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42" w:rsidRPr="00BF4F87" w:rsidRDefault="00601842" w:rsidP="00BF4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F4F87">
        <w:rPr>
          <w:rFonts w:asciiTheme="minorHAnsi" w:hAnsiTheme="minorHAnsi" w:cstheme="minorHAnsi"/>
          <w:b/>
        </w:rPr>
        <w:t>OKRUHY</w:t>
      </w:r>
    </w:p>
    <w:p w:rsidR="00601842" w:rsidRPr="00BF4F87" w:rsidRDefault="00601842" w:rsidP="00BF4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F4F87">
        <w:rPr>
          <w:rFonts w:asciiTheme="minorHAnsi" w:hAnsiTheme="minorHAnsi" w:cstheme="minorHAnsi"/>
          <w:b/>
        </w:rPr>
        <w:t>STÁTNÍ ZÁVĚREČNÁ ZKOUŠKA</w:t>
      </w:r>
    </w:p>
    <w:p w:rsidR="00601842" w:rsidRPr="00BF4F87" w:rsidRDefault="00601842" w:rsidP="00BF4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F4F87">
        <w:rPr>
          <w:rFonts w:asciiTheme="minorHAnsi" w:hAnsiTheme="minorHAnsi" w:cstheme="minorHAnsi"/>
          <w:b/>
        </w:rPr>
        <w:t xml:space="preserve">Z OBORU ANDRAGOGIKA </w:t>
      </w:r>
      <w:r w:rsidR="0072145D">
        <w:rPr>
          <w:rFonts w:asciiTheme="minorHAnsi" w:hAnsiTheme="minorHAnsi" w:cstheme="minorHAnsi"/>
          <w:b/>
        </w:rPr>
        <w:t>– nová akreditace</w:t>
      </w:r>
    </w:p>
    <w:p w:rsidR="00601842" w:rsidRPr="00BF4F87" w:rsidRDefault="00601842" w:rsidP="00BF4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F4F87">
        <w:rPr>
          <w:rFonts w:asciiTheme="minorHAnsi" w:hAnsiTheme="minorHAnsi" w:cstheme="minorHAnsi"/>
          <w:b/>
        </w:rPr>
        <w:t>(prezenční i kombinované studium)</w:t>
      </w:r>
    </w:p>
    <w:p w:rsidR="00601842" w:rsidRPr="00BF4F87" w:rsidRDefault="00601842" w:rsidP="00BF4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F4F87">
        <w:rPr>
          <w:rFonts w:asciiTheme="minorHAnsi" w:hAnsiTheme="minorHAnsi" w:cstheme="minorHAnsi"/>
          <w:b/>
        </w:rPr>
        <w:t>platné od května 2020/21</w:t>
      </w:r>
    </w:p>
    <w:p w:rsidR="00601842" w:rsidRPr="00BF4F87" w:rsidRDefault="00601842" w:rsidP="00BF4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</w:p>
    <w:p w:rsidR="00601842" w:rsidRPr="00BF4F87" w:rsidRDefault="00601842" w:rsidP="00D546D6">
      <w:pPr>
        <w:spacing w:line="240" w:lineRule="auto"/>
        <w:jc w:val="both"/>
        <w:rPr>
          <w:rFonts w:asciiTheme="minorHAnsi" w:hAnsiTheme="minorHAnsi" w:cstheme="minorHAnsi"/>
          <w:highlight w:val="lightGray"/>
        </w:rPr>
      </w:pPr>
    </w:p>
    <w:p w:rsidR="0057722F" w:rsidRDefault="0057722F" w:rsidP="00D546D6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D546D6">
        <w:rPr>
          <w:rFonts w:asciiTheme="minorHAnsi" w:hAnsiTheme="minorHAnsi" w:cstheme="minorHAnsi"/>
          <w:highlight w:val="lightGray"/>
        </w:rPr>
        <w:t xml:space="preserve">Státnicový předmět </w:t>
      </w:r>
      <w:r w:rsidRPr="00D546D6">
        <w:rPr>
          <w:rFonts w:asciiTheme="minorHAnsi" w:hAnsiTheme="minorHAnsi" w:cstheme="minorHAnsi"/>
          <w:b/>
          <w:highlight w:val="lightGray"/>
          <w:u w:val="single"/>
        </w:rPr>
        <w:t>“Andragogika”</w:t>
      </w:r>
      <w:r w:rsidRPr="00D546D6">
        <w:rPr>
          <w:rFonts w:asciiTheme="minorHAnsi" w:hAnsiTheme="minorHAnsi" w:cstheme="minorHAnsi"/>
          <w:highlight w:val="lightGray"/>
        </w:rPr>
        <w:t xml:space="preserve"> (</w:t>
      </w:r>
      <w:proofErr w:type="spellStart"/>
      <w:r w:rsidRPr="00D546D6">
        <w:rPr>
          <w:rFonts w:asciiTheme="minorHAnsi" w:hAnsiTheme="minorHAnsi" w:cstheme="minorHAnsi"/>
          <w:highlight w:val="lightGray"/>
        </w:rPr>
        <w:t>STANK</w:t>
      </w:r>
      <w:proofErr w:type="spellEnd"/>
      <w:r w:rsidRPr="00D546D6">
        <w:rPr>
          <w:rFonts w:asciiTheme="minorHAnsi" w:hAnsiTheme="minorHAnsi" w:cstheme="minorHAnsi"/>
          <w:highlight w:val="lightGray"/>
        </w:rPr>
        <w:t>, STAN) - skládá se z těchto dílčích předmětů:</w:t>
      </w:r>
      <w:r w:rsidR="00031312" w:rsidRPr="00D546D6">
        <w:rPr>
          <w:rFonts w:asciiTheme="minorHAnsi" w:hAnsiTheme="minorHAnsi" w:cstheme="minorHAnsi"/>
          <w:highlight w:val="lightGray"/>
        </w:rPr>
        <w:t xml:space="preserve"> </w:t>
      </w:r>
      <w:r w:rsidRPr="00D546D6">
        <w:rPr>
          <w:rFonts w:asciiTheme="minorHAnsi" w:hAnsiTheme="minorHAnsi" w:cstheme="minorHAnsi"/>
          <w:b/>
          <w:highlight w:val="lightGray"/>
        </w:rPr>
        <w:t>Filozofie výchovy</w:t>
      </w:r>
      <w:r w:rsidR="00582E5C" w:rsidRPr="00D546D6">
        <w:rPr>
          <w:rFonts w:asciiTheme="minorHAnsi" w:hAnsiTheme="minorHAnsi" w:cstheme="minorHAnsi"/>
          <w:b/>
          <w:highlight w:val="lightGray"/>
        </w:rPr>
        <w:t xml:space="preserve">, Výchova a společnost, Integrální andragogika, Vývoj </w:t>
      </w:r>
      <w:proofErr w:type="spellStart"/>
      <w:r w:rsidR="00582E5C" w:rsidRPr="00D546D6">
        <w:rPr>
          <w:rFonts w:asciiTheme="minorHAnsi" w:hAnsiTheme="minorHAnsi" w:cstheme="minorHAnsi"/>
          <w:b/>
          <w:highlight w:val="lightGray"/>
        </w:rPr>
        <w:t>edukologického</w:t>
      </w:r>
      <w:proofErr w:type="spellEnd"/>
      <w:r w:rsidR="00582E5C" w:rsidRPr="00D546D6">
        <w:rPr>
          <w:rFonts w:asciiTheme="minorHAnsi" w:hAnsiTheme="minorHAnsi" w:cstheme="minorHAnsi"/>
          <w:b/>
          <w:highlight w:val="lightGray"/>
        </w:rPr>
        <w:t xml:space="preserve"> myšlení</w:t>
      </w:r>
    </w:p>
    <w:p w:rsidR="00D546D6" w:rsidRPr="00BF4F87" w:rsidRDefault="00D546D6" w:rsidP="00D546D6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:rsidR="0057722F" w:rsidRPr="00BF4F87" w:rsidRDefault="0057722F" w:rsidP="00D546D6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Argumentace o moci a dosahu výchovy. Determinanty výchovy. Svoboda ve výchově. Posouzení vztahu mezi výchovou a sebevýchovou.</w:t>
      </w:r>
    </w:p>
    <w:p w:rsidR="0057722F" w:rsidRPr="00BF4F87" w:rsidRDefault="0057722F" w:rsidP="00D546D6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Charakteristika a vysvětlení výchovy jako cílevědomého, záměrného a organizovaného působení. Analýza definice výchovy. Kritické hodnocení pojetí výchovy u různých teoretický</w:t>
      </w:r>
      <w:r w:rsidR="002641A3">
        <w:rPr>
          <w:rFonts w:asciiTheme="minorHAnsi" w:hAnsiTheme="minorHAnsi" w:cstheme="minorHAnsi"/>
        </w:rPr>
        <w:t>ch</w:t>
      </w:r>
      <w:r w:rsidRPr="00BF4F87">
        <w:rPr>
          <w:rFonts w:asciiTheme="minorHAnsi" w:hAnsiTheme="minorHAnsi" w:cstheme="minorHAnsi"/>
        </w:rPr>
        <w:t xml:space="preserve"> přístupů a jejich reprezentantů z věd o výchově, filozofie a sociologie.</w:t>
      </w:r>
    </w:p>
    <w:p w:rsidR="0057722F" w:rsidRPr="00BF4F87" w:rsidRDefault="0057722F" w:rsidP="00D546D6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 xml:space="preserve">Vymezení cíle výchovy a srovnávací analýza jeho proměn ve vývoji společnosti. Kádnerovo pojetí výchovných cílů – jeho zhodnocení jako východiska pro současnou společnost. Posouzení významu cílů výchovy ve vybraných filozofických směrech. </w:t>
      </w:r>
    </w:p>
    <w:p w:rsidR="0057722F" w:rsidRPr="00BF4F87" w:rsidRDefault="00A459AE" w:rsidP="00D546D6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 xml:space="preserve">Paradigmata věd o výchově, přístupy k nim a jejich reprezentanti. Vzdělávací politika. </w:t>
      </w:r>
      <w:r w:rsidR="0057722F" w:rsidRPr="00BF4F87">
        <w:rPr>
          <w:rFonts w:asciiTheme="minorHAnsi" w:hAnsiTheme="minorHAnsi" w:cstheme="minorHAnsi"/>
        </w:rPr>
        <w:t xml:space="preserve">Aktéři vzdělávací politiky. Trendy vzdělávací politiky. Nástroje veřejné politiky a jejich vztah ke vzdělávání dospělých </w:t>
      </w:r>
    </w:p>
    <w:p w:rsidR="0057722F" w:rsidRPr="00BF4F87" w:rsidRDefault="0057722F" w:rsidP="00D546D6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Přístupy k funkcím vzdělávání ve společnosti, vývoj funkcí (cílů) výchovy a vzdělávání, specifika přístupu filozofie výchovy, věd o výchově a sociologického přístupu.</w:t>
      </w:r>
    </w:p>
    <w:p w:rsidR="0057722F" w:rsidRPr="00BF4F87" w:rsidRDefault="0057722F" w:rsidP="00D546D6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 xml:space="preserve">Sociální a kulturní reprodukce ve společnosti a význam výchovy a vzdělávání v ní. </w:t>
      </w:r>
    </w:p>
    <w:p w:rsidR="0057722F" w:rsidRPr="00BF4F87" w:rsidRDefault="0057722F" w:rsidP="00D546D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Integrální andragogika a její zdroje v sociálních vědách: andragogika jako personální rozvoj, andragogika jako sociální intervence, andragogika jako zájmové a komunitní vzdělávání</w:t>
      </w:r>
    </w:p>
    <w:p w:rsidR="000B02D0" w:rsidRPr="00BF4F87" w:rsidRDefault="000B02D0" w:rsidP="00D546D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Celoživotní vzdělávání a učení, formální, neformální vzdělávání a informální učení</w:t>
      </w:r>
    </w:p>
    <w:p w:rsidR="00A459AE" w:rsidRPr="00BF4F87" w:rsidRDefault="00A459AE" w:rsidP="00D546D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 xml:space="preserve">Kritická teorie ve vzdělávání dospělých/andragogice. </w:t>
      </w:r>
    </w:p>
    <w:p w:rsidR="0057722F" w:rsidRPr="00BF4F87" w:rsidRDefault="0057722F" w:rsidP="00D546D6">
      <w:pPr>
        <w:pStyle w:val="Textkomente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4F87">
        <w:rPr>
          <w:rFonts w:asciiTheme="minorHAnsi" w:hAnsiTheme="minorHAnsi" w:cstheme="minorHAnsi"/>
          <w:sz w:val="22"/>
          <w:szCs w:val="22"/>
        </w:rPr>
        <w:t>Reflexe sociálních a individualistických koncepcí člověka v </w:t>
      </w:r>
      <w:proofErr w:type="spellStart"/>
      <w:r w:rsidRPr="00BF4F87">
        <w:rPr>
          <w:rFonts w:asciiTheme="minorHAnsi" w:hAnsiTheme="minorHAnsi" w:cstheme="minorHAnsi"/>
          <w:sz w:val="22"/>
          <w:szCs w:val="22"/>
        </w:rPr>
        <w:t>edukologickém</w:t>
      </w:r>
      <w:proofErr w:type="spellEnd"/>
      <w:r w:rsidRPr="00BF4F87">
        <w:rPr>
          <w:rFonts w:asciiTheme="minorHAnsi" w:hAnsiTheme="minorHAnsi" w:cstheme="minorHAnsi"/>
          <w:sz w:val="22"/>
          <w:szCs w:val="22"/>
        </w:rPr>
        <w:t xml:space="preserve"> myšlení od vzniku moderní společnosti do 2. sv. války a jejich místo v andragogice.</w:t>
      </w:r>
    </w:p>
    <w:p w:rsidR="0057722F" w:rsidRPr="00BF4F87" w:rsidRDefault="0057722F" w:rsidP="00D546D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cs-CZ"/>
        </w:rPr>
      </w:pPr>
      <w:r w:rsidRPr="00BF4F87">
        <w:rPr>
          <w:rFonts w:asciiTheme="minorHAnsi" w:hAnsiTheme="minorHAnsi" w:cstheme="minorHAnsi"/>
        </w:rPr>
        <w:t>Reflexe sociálních a individualistických koncepcí člověka v </w:t>
      </w:r>
      <w:proofErr w:type="spellStart"/>
      <w:r w:rsidRPr="00BF4F87">
        <w:rPr>
          <w:rFonts w:asciiTheme="minorHAnsi" w:hAnsiTheme="minorHAnsi" w:cstheme="minorHAnsi"/>
        </w:rPr>
        <w:t>edukologickém</w:t>
      </w:r>
      <w:proofErr w:type="spellEnd"/>
      <w:r w:rsidRPr="00BF4F87">
        <w:rPr>
          <w:rFonts w:asciiTheme="minorHAnsi" w:hAnsiTheme="minorHAnsi" w:cstheme="minorHAnsi"/>
        </w:rPr>
        <w:t xml:space="preserve"> myšlení po 2. sv. válce a jejich místo v andragogice</w:t>
      </w:r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 xml:space="preserve"> </w:t>
      </w:r>
    </w:p>
    <w:p w:rsidR="0057722F" w:rsidRPr="00BF4F87" w:rsidRDefault="0057722F" w:rsidP="00D546D6">
      <w:pPr>
        <w:pStyle w:val="Odstavecseseznamem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lang w:val="cs-CZ"/>
        </w:rPr>
      </w:pPr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 xml:space="preserve">Reflexe zdrojů integrální andragogiky. Utváření vědy o vzdělávání dospělých v šedesátých letech 20. století v ČR, integrální pojetí "pedagogiky dospělých". Polské inspirace V. </w:t>
      </w:r>
      <w:proofErr w:type="spellStart"/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>Jochmanna</w:t>
      </w:r>
      <w:proofErr w:type="spellEnd"/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 xml:space="preserve">, zejména sociální pedagogika, praxeologie a </w:t>
      </w:r>
      <w:proofErr w:type="spellStart"/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>sociotechnika</w:t>
      </w:r>
      <w:proofErr w:type="spellEnd"/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 xml:space="preserve">. Vztah integrální andragogiky k andragogice v užším pojetí a k pedagogice. Tonko Ten </w:t>
      </w:r>
      <w:proofErr w:type="spellStart"/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>Have</w:t>
      </w:r>
      <w:proofErr w:type="spellEnd"/>
      <w:r w:rsidRPr="00BF4F87">
        <w:rPr>
          <w:rFonts w:asciiTheme="minorHAnsi" w:eastAsia="Times New Roman" w:hAnsiTheme="minorHAnsi" w:cstheme="minorHAnsi"/>
          <w:color w:val="000000"/>
          <w:shd w:val="clear" w:color="auto" w:fill="FFFFFF"/>
          <w:lang w:val="cs-CZ"/>
        </w:rPr>
        <w:t xml:space="preserve"> a jeho koncept andragogiky ve společenském kontextu.</w:t>
      </w:r>
    </w:p>
    <w:p w:rsidR="00E87992" w:rsidRPr="00BF4F87" w:rsidRDefault="00E87992" w:rsidP="00BF4F87">
      <w:pPr>
        <w:spacing w:line="240" w:lineRule="auto"/>
        <w:ind w:left="360"/>
        <w:rPr>
          <w:rFonts w:asciiTheme="minorHAnsi" w:hAnsiTheme="minorHAnsi" w:cstheme="minorHAnsi"/>
        </w:rPr>
      </w:pPr>
    </w:p>
    <w:p w:rsidR="00F82C92" w:rsidRPr="00BF4F87" w:rsidRDefault="00F82C92" w:rsidP="00BF4F87">
      <w:pPr>
        <w:spacing w:line="240" w:lineRule="auto"/>
        <w:ind w:left="360"/>
        <w:rPr>
          <w:rFonts w:asciiTheme="minorHAnsi" w:hAnsiTheme="minorHAnsi" w:cstheme="minorHAnsi"/>
        </w:rPr>
      </w:pPr>
    </w:p>
    <w:p w:rsidR="00F82C92" w:rsidRDefault="00F82C92" w:rsidP="001A5E64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1A5E64">
        <w:rPr>
          <w:rFonts w:asciiTheme="minorHAnsi" w:hAnsiTheme="minorHAnsi" w:cstheme="minorHAnsi"/>
          <w:highlight w:val="lightGray"/>
        </w:rPr>
        <w:t xml:space="preserve">Státnicový předmět </w:t>
      </w:r>
      <w:r w:rsidRPr="001A5E64">
        <w:rPr>
          <w:rFonts w:asciiTheme="minorHAnsi" w:hAnsiTheme="minorHAnsi" w:cstheme="minorHAnsi"/>
          <w:b/>
          <w:highlight w:val="lightGray"/>
          <w:u w:val="single"/>
        </w:rPr>
        <w:t>“Metodologie sociálních věd”</w:t>
      </w:r>
      <w:r w:rsidRPr="001A5E64">
        <w:rPr>
          <w:rFonts w:asciiTheme="minorHAnsi" w:hAnsiTheme="minorHAnsi" w:cstheme="minorHAnsi"/>
          <w:highlight w:val="lightGray"/>
        </w:rPr>
        <w:t xml:space="preserve"> (</w:t>
      </w:r>
      <w:proofErr w:type="spellStart"/>
      <w:r w:rsidRPr="001A5E64">
        <w:rPr>
          <w:rFonts w:asciiTheme="minorHAnsi" w:hAnsiTheme="minorHAnsi" w:cstheme="minorHAnsi"/>
          <w:highlight w:val="lightGray"/>
        </w:rPr>
        <w:t>STME</w:t>
      </w:r>
      <w:proofErr w:type="spellEnd"/>
      <w:r w:rsidR="002B0384" w:rsidRPr="001A5E64">
        <w:rPr>
          <w:rFonts w:asciiTheme="minorHAnsi" w:hAnsiTheme="minorHAnsi" w:cstheme="minorHAnsi"/>
          <w:highlight w:val="lightGray"/>
        </w:rPr>
        <w:t xml:space="preserve">, </w:t>
      </w:r>
      <w:proofErr w:type="spellStart"/>
      <w:r w:rsidR="002B0384" w:rsidRPr="001A5E64">
        <w:rPr>
          <w:rFonts w:asciiTheme="minorHAnsi" w:hAnsiTheme="minorHAnsi" w:cstheme="minorHAnsi"/>
          <w:highlight w:val="lightGray"/>
        </w:rPr>
        <w:t>STMEK</w:t>
      </w:r>
      <w:proofErr w:type="spellEnd"/>
      <w:r w:rsidRPr="001A5E64">
        <w:rPr>
          <w:rFonts w:asciiTheme="minorHAnsi" w:hAnsiTheme="minorHAnsi" w:cstheme="minorHAnsi"/>
          <w:highlight w:val="lightGray"/>
        </w:rPr>
        <w:t xml:space="preserve">) </w:t>
      </w:r>
      <w:r w:rsidR="00621D44" w:rsidRPr="001A5E64">
        <w:rPr>
          <w:rFonts w:asciiTheme="minorHAnsi" w:hAnsiTheme="minorHAnsi" w:cstheme="minorHAnsi"/>
          <w:highlight w:val="lightGray"/>
        </w:rPr>
        <w:t xml:space="preserve">– skládá se z těchto dílčích předmětů: </w:t>
      </w:r>
      <w:r w:rsidR="00621D44" w:rsidRPr="000F7824">
        <w:rPr>
          <w:rFonts w:asciiTheme="minorHAnsi" w:hAnsiTheme="minorHAnsi" w:cstheme="minorHAnsi"/>
          <w:b/>
          <w:highlight w:val="lightGray"/>
        </w:rPr>
        <w:t xml:space="preserve">Metody soc. </w:t>
      </w:r>
      <w:proofErr w:type="spellStart"/>
      <w:r w:rsidR="00621D44" w:rsidRPr="000F7824">
        <w:rPr>
          <w:rFonts w:asciiTheme="minorHAnsi" w:hAnsiTheme="minorHAnsi" w:cstheme="minorHAnsi"/>
          <w:b/>
          <w:highlight w:val="lightGray"/>
        </w:rPr>
        <w:t>výzk</w:t>
      </w:r>
      <w:proofErr w:type="spellEnd"/>
      <w:r w:rsidR="00621D44" w:rsidRPr="000F7824">
        <w:rPr>
          <w:rFonts w:asciiTheme="minorHAnsi" w:hAnsiTheme="minorHAnsi" w:cstheme="minorHAnsi"/>
          <w:b/>
          <w:highlight w:val="lightGray"/>
        </w:rPr>
        <w:t xml:space="preserve">. ve vědách o </w:t>
      </w:r>
      <w:proofErr w:type="spellStart"/>
      <w:r w:rsidR="00621D44" w:rsidRPr="000F7824">
        <w:rPr>
          <w:rFonts w:asciiTheme="minorHAnsi" w:hAnsiTheme="minorHAnsi" w:cstheme="minorHAnsi"/>
          <w:b/>
          <w:highlight w:val="lightGray"/>
        </w:rPr>
        <w:t>vých</w:t>
      </w:r>
      <w:proofErr w:type="spellEnd"/>
      <w:r w:rsidR="00621D44" w:rsidRPr="000F7824">
        <w:rPr>
          <w:rFonts w:asciiTheme="minorHAnsi" w:hAnsiTheme="minorHAnsi" w:cstheme="minorHAnsi"/>
          <w:b/>
          <w:highlight w:val="lightGray"/>
        </w:rPr>
        <w:t>., Metodologie společenských věd</w:t>
      </w:r>
    </w:p>
    <w:p w:rsidR="000F7824" w:rsidRPr="00BF4F87" w:rsidRDefault="000F7824" w:rsidP="001A5E64">
      <w:pPr>
        <w:spacing w:line="240" w:lineRule="auto"/>
        <w:jc w:val="both"/>
        <w:rPr>
          <w:rFonts w:asciiTheme="minorHAnsi" w:hAnsiTheme="minorHAnsi" w:cstheme="minorHAnsi"/>
        </w:rPr>
      </w:pP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 xml:space="preserve">Věda jako zvláštní obor lidské činnosti a poznání. Základy vědeckého myšlení; význam jazyka ve vědecké komunikaci a kategorizace. Funkce vědy a specifičnost společenských věd a jejich rozvoje. Přístupy </w:t>
      </w:r>
      <w:proofErr w:type="spellStart"/>
      <w:r w:rsidR="00D546D6" w:rsidRPr="00D546D6">
        <w:rPr>
          <w:rFonts w:asciiTheme="minorHAnsi" w:hAnsiTheme="minorHAnsi" w:cstheme="minorHAnsi"/>
        </w:rPr>
        <w:t>research-based</w:t>
      </w:r>
      <w:proofErr w:type="spellEnd"/>
      <w:r w:rsidR="00D546D6" w:rsidRPr="00D546D6">
        <w:rPr>
          <w:rFonts w:asciiTheme="minorHAnsi" w:hAnsiTheme="minorHAnsi" w:cstheme="minorHAnsi"/>
        </w:rPr>
        <w:t xml:space="preserve"> evidence.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Metodologie vědy, design výzkumu, typy výzkumů, výzkumná metoda. Výzkum ve vědách o výchově na n</w:t>
      </w:r>
      <w:r w:rsidR="00D546D6" w:rsidRPr="00D546D6">
        <w:rPr>
          <w:rFonts w:asciiTheme="minorHAnsi" w:hAnsiTheme="minorHAnsi" w:cstheme="minorHAnsi"/>
        </w:rPr>
        <w:t xml:space="preserve">árodní i mezinárodní úrovni.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 xml:space="preserve">Výzkum jako proces, jeho fáze. Problém hodnot ve společenských vědách. Etika vědecké práce. Základní dilemata </w:t>
      </w:r>
      <w:r w:rsidR="00D546D6" w:rsidRPr="00D546D6">
        <w:rPr>
          <w:rFonts w:asciiTheme="minorHAnsi" w:hAnsiTheme="minorHAnsi" w:cstheme="minorHAnsi"/>
        </w:rPr>
        <w:t>výzkumu ve vědách o výchově.</w:t>
      </w:r>
      <w:r w:rsidR="001A5E64">
        <w:rPr>
          <w:rFonts w:asciiTheme="minorHAnsi" w:hAnsiTheme="minorHAnsi" w:cstheme="minorHAnsi"/>
        </w:rPr>
        <w:t xml:space="preserve">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lastRenderedPageBreak/>
        <w:t xml:space="preserve">Zveřejňování výsledků výzkumu ve vědách o výchově. Vědecký text - jeho náležitosti a různé druhy. Současní představitelé metodologie společenských vědy a jejich přínos pro rozvoj různých vědních disciplín.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Možnosti a limity kvantitativních přístupů ve výzkumu ve vědách o výchově. Design výzkumu na případu ap</w:t>
      </w:r>
      <w:r w:rsidR="001A5E64">
        <w:rPr>
          <w:rFonts w:asciiTheme="minorHAnsi" w:hAnsiTheme="minorHAnsi" w:cstheme="minorHAnsi"/>
        </w:rPr>
        <w:t xml:space="preserve">likačních rovin andragogiky.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Možnosti a limity kvalitativních přístupů ve výzkumu ve vědách o výchově. Design výzkumu na případu aplikačních rovin andragog</w:t>
      </w:r>
      <w:r w:rsidR="001A5E64">
        <w:rPr>
          <w:rFonts w:asciiTheme="minorHAnsi" w:hAnsiTheme="minorHAnsi" w:cstheme="minorHAnsi"/>
        </w:rPr>
        <w:t xml:space="preserve">iky.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Metody sběru dat: metody uplatnitelné ve výzkumu v rámci věd o výchově, jejich specifika, možnosti a limity využití: pozorování, an</w:t>
      </w:r>
      <w:r w:rsidR="001A5E64">
        <w:rPr>
          <w:rFonts w:asciiTheme="minorHAnsi" w:hAnsiTheme="minorHAnsi" w:cstheme="minorHAnsi"/>
        </w:rPr>
        <w:t xml:space="preserve">alýza dokumentů, experiment.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Metody sběru dat: metody uplatnitelné ve výzkumu v rámci věd o výchově, jejich specifika, možnosti a limity využití: dotazování</w:t>
      </w:r>
      <w:r w:rsidR="001A5E64">
        <w:rPr>
          <w:rFonts w:asciiTheme="minorHAnsi" w:hAnsiTheme="minorHAnsi" w:cstheme="minorHAnsi"/>
        </w:rPr>
        <w:t xml:space="preserve"> (písemné, ústní), dotazník.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Metody sběru dat: metody uplatnitelné ve výzkumu v rámci věd o výchově, jejich specifika, možnosti a limity využití: ústní a písemné z</w:t>
      </w:r>
      <w:r w:rsidR="001A5E64">
        <w:rPr>
          <w:rFonts w:asciiTheme="minorHAnsi" w:hAnsiTheme="minorHAnsi" w:cstheme="minorHAnsi"/>
        </w:rPr>
        <w:t xml:space="preserve">koušení, (didaktický) test. </w:t>
      </w:r>
    </w:p>
    <w:p w:rsidR="001A5E64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Metody sběru dat: metody uplatnitelné ve výzkumu v rámci věd o výchově, jejich specifika, možnosti a limity využití: případová studie, zkoumání životní</w:t>
      </w:r>
      <w:r w:rsidR="001A5E64">
        <w:rPr>
          <w:rFonts w:asciiTheme="minorHAnsi" w:hAnsiTheme="minorHAnsi" w:cstheme="minorHAnsi"/>
        </w:rPr>
        <w:t>ch drah, Q-metodologie, aj.</w:t>
      </w:r>
    </w:p>
    <w:p w:rsidR="00F82C92" w:rsidRPr="00D546D6" w:rsidRDefault="00F82C92" w:rsidP="00D546D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D546D6">
        <w:rPr>
          <w:rFonts w:asciiTheme="minorHAnsi" w:hAnsiTheme="minorHAnsi" w:cstheme="minorHAnsi"/>
        </w:rPr>
        <w:t>Metody analýzy dat v kvalitativně a v kvantitativně orientovaném výzkumu. Intepretace výsledků výzkumu.</w:t>
      </w:r>
    </w:p>
    <w:p w:rsidR="00F82C92" w:rsidRPr="00BF4F87" w:rsidRDefault="00F82C92" w:rsidP="00D546D6">
      <w:pPr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F82C92" w:rsidRPr="00BF4F87" w:rsidRDefault="00F82C92" w:rsidP="00BF4F87">
      <w:pPr>
        <w:spacing w:line="240" w:lineRule="auto"/>
        <w:ind w:left="360"/>
        <w:rPr>
          <w:rFonts w:asciiTheme="minorHAnsi" w:hAnsiTheme="minorHAnsi" w:cstheme="minorHAnsi"/>
        </w:rPr>
      </w:pPr>
    </w:p>
    <w:p w:rsidR="00F82C92" w:rsidRDefault="00F82C92" w:rsidP="00BF4F87">
      <w:pPr>
        <w:spacing w:line="240" w:lineRule="auto"/>
        <w:rPr>
          <w:rFonts w:asciiTheme="minorHAnsi" w:hAnsiTheme="minorHAnsi" w:cstheme="minorHAnsi"/>
          <w:b/>
        </w:rPr>
      </w:pPr>
      <w:r w:rsidRPr="001A5E64">
        <w:rPr>
          <w:rFonts w:asciiTheme="minorHAnsi" w:hAnsiTheme="minorHAnsi" w:cstheme="minorHAnsi"/>
          <w:highlight w:val="lightGray"/>
        </w:rPr>
        <w:t xml:space="preserve">Státnicový předmět </w:t>
      </w:r>
      <w:r w:rsidRPr="001A5E64">
        <w:rPr>
          <w:rFonts w:asciiTheme="minorHAnsi" w:hAnsiTheme="minorHAnsi" w:cstheme="minorHAnsi"/>
          <w:b/>
          <w:highlight w:val="lightGray"/>
          <w:u w:val="single"/>
        </w:rPr>
        <w:t xml:space="preserve">“Znalosti a práce” </w:t>
      </w:r>
      <w:r w:rsidRPr="001A5E64">
        <w:rPr>
          <w:rFonts w:asciiTheme="minorHAnsi" w:hAnsiTheme="minorHAnsi" w:cstheme="minorHAnsi"/>
          <w:highlight w:val="lightGray"/>
        </w:rPr>
        <w:t>(</w:t>
      </w:r>
      <w:proofErr w:type="spellStart"/>
      <w:r w:rsidRPr="001A5E64">
        <w:rPr>
          <w:rFonts w:asciiTheme="minorHAnsi" w:hAnsiTheme="minorHAnsi" w:cstheme="minorHAnsi"/>
          <w:highlight w:val="lightGray"/>
        </w:rPr>
        <w:t>STZP</w:t>
      </w:r>
      <w:proofErr w:type="spellEnd"/>
      <w:r w:rsidRPr="001A5E64">
        <w:rPr>
          <w:rFonts w:asciiTheme="minorHAnsi" w:hAnsiTheme="minorHAnsi" w:cstheme="minorHAnsi"/>
          <w:highlight w:val="lightGray"/>
        </w:rPr>
        <w:t xml:space="preserve">, </w:t>
      </w:r>
      <w:proofErr w:type="spellStart"/>
      <w:r w:rsidRPr="001A5E64">
        <w:rPr>
          <w:rFonts w:asciiTheme="minorHAnsi" w:hAnsiTheme="minorHAnsi" w:cstheme="minorHAnsi"/>
          <w:highlight w:val="lightGray"/>
        </w:rPr>
        <w:t>STZPK</w:t>
      </w:r>
      <w:proofErr w:type="spellEnd"/>
      <w:r w:rsidRPr="001A5E64">
        <w:rPr>
          <w:rFonts w:asciiTheme="minorHAnsi" w:hAnsiTheme="minorHAnsi" w:cstheme="minorHAnsi"/>
          <w:highlight w:val="lightGray"/>
        </w:rPr>
        <w:t>) - skládá se z těchto dílčích předmětů:</w:t>
      </w:r>
      <w:r w:rsidR="00582E5C" w:rsidRPr="001A5E64">
        <w:rPr>
          <w:rFonts w:asciiTheme="minorHAnsi" w:hAnsiTheme="minorHAnsi" w:cstheme="minorHAnsi"/>
          <w:highlight w:val="lightGray"/>
        </w:rPr>
        <w:t xml:space="preserve"> </w:t>
      </w:r>
      <w:r w:rsidR="00582E5C" w:rsidRPr="001A5E64">
        <w:rPr>
          <w:rFonts w:asciiTheme="minorHAnsi" w:hAnsiTheme="minorHAnsi" w:cstheme="minorHAnsi"/>
          <w:b/>
          <w:highlight w:val="lightGray"/>
        </w:rPr>
        <w:t xml:space="preserve">Znalosti a společnost, Práce a organizace, Teorie rozvoje lidských </w:t>
      </w:r>
      <w:r w:rsidR="00BF4F87" w:rsidRPr="001A5E64">
        <w:rPr>
          <w:rFonts w:asciiTheme="minorHAnsi" w:hAnsiTheme="minorHAnsi" w:cstheme="minorHAnsi"/>
          <w:b/>
          <w:highlight w:val="lightGray"/>
        </w:rPr>
        <w:t>zdrojů</w:t>
      </w:r>
    </w:p>
    <w:p w:rsidR="000F7824" w:rsidRPr="00BF4F87" w:rsidRDefault="000F7824" w:rsidP="00BF4F87">
      <w:pPr>
        <w:spacing w:line="240" w:lineRule="auto"/>
        <w:rPr>
          <w:rFonts w:asciiTheme="minorHAnsi" w:hAnsiTheme="minorHAnsi" w:cstheme="minorHAnsi"/>
          <w:b/>
        </w:rPr>
      </w:pP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Proměny pojetí práce, dělby práce a znalostí v současném teoretickém diskursu společnosti vědění.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 xml:space="preserve">Postindustriální společnosti jako znalostní společnost a proměny práce. 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Podoby informační společnosti včetně znalostní společnost a proměny práce.</w:t>
      </w:r>
    </w:p>
    <w:p w:rsidR="00F82C92" w:rsidRPr="00BF4F87" w:rsidRDefault="00F82C92" w:rsidP="001A5E6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 xml:space="preserve">Práce, zaměstnání, povolání, profese a profesionalizaci práce, </w:t>
      </w:r>
      <w:proofErr w:type="spellStart"/>
      <w:r w:rsidRPr="00BF4F87">
        <w:rPr>
          <w:rFonts w:asciiTheme="minorHAnsi" w:hAnsiTheme="minorHAnsi" w:cstheme="minorHAnsi"/>
        </w:rPr>
        <w:t>semiprofese</w:t>
      </w:r>
      <w:proofErr w:type="spellEnd"/>
      <w:r w:rsidRPr="00BF4F87">
        <w:rPr>
          <w:rFonts w:asciiTheme="minorHAnsi" w:hAnsiTheme="minorHAnsi" w:cstheme="minorHAnsi"/>
        </w:rPr>
        <w:t xml:space="preserve">, </w:t>
      </w:r>
      <w:proofErr w:type="spellStart"/>
      <w:r w:rsidRPr="00BF4F87">
        <w:rPr>
          <w:rFonts w:asciiTheme="minorHAnsi" w:hAnsiTheme="minorHAnsi" w:cstheme="minorHAnsi"/>
        </w:rPr>
        <w:t>quasiprofese</w:t>
      </w:r>
      <w:proofErr w:type="spellEnd"/>
      <w:r w:rsidRPr="00BF4F87">
        <w:rPr>
          <w:rFonts w:asciiTheme="minorHAnsi" w:hAnsiTheme="minorHAnsi" w:cstheme="minorHAnsi"/>
        </w:rPr>
        <w:t xml:space="preserve"> 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Moderní organizace v pozdní moderně a proměny organizace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Regulace sociálního jednání v organizaci, konflikt v organizaci a jeho řešení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 xml:space="preserve">Klasické teorie v managementu a místo vzdělávání a rozvoje v nich 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Postindustriální společnost a proměny organizace, Teorie omezené racionality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Trendy v rozvoji lidských zdrojů a/nebo/versus Age management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Mobilizace lidského kapitálu, Typologie pracovní síly, motivace k dalšímu vzdělávání zaměstnanců, řízení talentů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Znalostní management, Intelektuální kapitál a management znalostí</w:t>
      </w:r>
    </w:p>
    <w:p w:rsidR="00F82C92" w:rsidRPr="00BF4F87" w:rsidRDefault="00F82C92" w:rsidP="001A5E64">
      <w:pPr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</w:rPr>
      </w:pPr>
      <w:r w:rsidRPr="00BF4F87">
        <w:rPr>
          <w:rFonts w:asciiTheme="minorHAnsi" w:hAnsiTheme="minorHAnsi" w:cstheme="minorHAnsi"/>
        </w:rPr>
        <w:t>Řízení a rozvoj lidí prostřednictvím změny, Tvorba vytváření systému rozvoje lidských zdrojů</w:t>
      </w:r>
    </w:p>
    <w:p w:rsidR="00F82C92" w:rsidRPr="00BF4F87" w:rsidRDefault="00F82C92" w:rsidP="00BF4F87">
      <w:pPr>
        <w:spacing w:line="240" w:lineRule="auto"/>
        <w:ind w:left="360"/>
        <w:rPr>
          <w:rFonts w:asciiTheme="minorHAnsi" w:hAnsiTheme="minorHAnsi" w:cstheme="minorHAnsi"/>
        </w:rPr>
      </w:pPr>
    </w:p>
    <w:sectPr w:rsidR="00F82C92" w:rsidRPr="00BF4F87" w:rsidSect="00C630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50B"/>
    <w:multiLevelType w:val="hybridMultilevel"/>
    <w:tmpl w:val="A1EC8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51DB"/>
    <w:multiLevelType w:val="hybridMultilevel"/>
    <w:tmpl w:val="2C8C8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8818A6"/>
    <w:multiLevelType w:val="multilevel"/>
    <w:tmpl w:val="83282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9515FF"/>
    <w:multiLevelType w:val="multilevel"/>
    <w:tmpl w:val="259C22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7E40B1F"/>
    <w:multiLevelType w:val="hybridMultilevel"/>
    <w:tmpl w:val="CE0E9B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BA223B"/>
    <w:multiLevelType w:val="multilevel"/>
    <w:tmpl w:val="BFD86F0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2936022"/>
    <w:multiLevelType w:val="multilevel"/>
    <w:tmpl w:val="AA9E1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E940EA"/>
    <w:multiLevelType w:val="multilevel"/>
    <w:tmpl w:val="03B0C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026646"/>
    <w:multiLevelType w:val="hybridMultilevel"/>
    <w:tmpl w:val="C7B63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26B4A"/>
    <w:multiLevelType w:val="multilevel"/>
    <w:tmpl w:val="84342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4A004C"/>
    <w:multiLevelType w:val="hybridMultilevel"/>
    <w:tmpl w:val="15B63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F"/>
    <w:rsid w:val="00026FC6"/>
    <w:rsid w:val="00031312"/>
    <w:rsid w:val="00054605"/>
    <w:rsid w:val="000B02D0"/>
    <w:rsid w:val="000F7824"/>
    <w:rsid w:val="001A5E64"/>
    <w:rsid w:val="002641A3"/>
    <w:rsid w:val="002B0384"/>
    <w:rsid w:val="0057722F"/>
    <w:rsid w:val="00582E5C"/>
    <w:rsid w:val="00601842"/>
    <w:rsid w:val="00621D44"/>
    <w:rsid w:val="0072145D"/>
    <w:rsid w:val="00A459AE"/>
    <w:rsid w:val="00AF6425"/>
    <w:rsid w:val="00BA46AC"/>
    <w:rsid w:val="00BF4F87"/>
    <w:rsid w:val="00C63040"/>
    <w:rsid w:val="00D546D6"/>
    <w:rsid w:val="00E87992"/>
    <w:rsid w:val="00F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2C473-E785-2249-AB5B-D2F39B2C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7722F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2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722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22F"/>
    <w:rPr>
      <w:rFonts w:ascii="Times New Roman" w:eastAsia="Arial" w:hAnsi="Times New Roman" w:cs="Times New Roman"/>
      <w:sz w:val="18"/>
      <w:szCs w:val="18"/>
      <w:lang w:val="cs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72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722F"/>
    <w:rPr>
      <w:rFonts w:ascii="Arial" w:eastAsia="Arial" w:hAnsi="Arial" w:cs="Arial"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84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199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Dopita Miroslav</dc:creator>
  <cp:keywords/>
  <dc:description/>
  <cp:lastModifiedBy>Hana Bartoňková</cp:lastModifiedBy>
  <cp:revision>2</cp:revision>
  <dcterms:created xsi:type="dcterms:W3CDTF">2020-10-11T15:17:00Z</dcterms:created>
  <dcterms:modified xsi:type="dcterms:W3CDTF">2020-10-11T15:17:00Z</dcterms:modified>
</cp:coreProperties>
</file>